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C7" w:rsidRDefault="002F20C7"/>
    <w:p w:rsidR="00B249DA" w:rsidRDefault="00B249DA" w:rsidP="00B249DA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B249DA" w:rsidRDefault="00B249DA" w:rsidP="00B249DA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B249DA" w:rsidRPr="00580241" w:rsidRDefault="00580241" w:rsidP="00B249DA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July 31</w:t>
      </w:r>
      <w:r w:rsidR="00F93909" w:rsidRPr="00580241">
        <w:rPr>
          <w:rFonts w:ascii="Times New Roman" w:eastAsia="Times New Roman" w:hAnsi="Times New Roman"/>
          <w:color w:val="000000"/>
        </w:rPr>
        <w:t>, 2020</w:t>
      </w:r>
    </w:p>
    <w:p w:rsidR="00B249DA" w:rsidRPr="00580241" w:rsidRDefault="00B249DA" w:rsidP="00B249DA">
      <w:pPr>
        <w:rPr>
          <w:rFonts w:ascii="Times New Roman" w:eastAsia="Times New Roman" w:hAnsi="Times New Roman"/>
          <w:color w:val="000000"/>
        </w:rPr>
      </w:pPr>
    </w:p>
    <w:p w:rsidR="000A1F19" w:rsidRPr="00580241" w:rsidRDefault="000A1F19" w:rsidP="00B249DA">
      <w:pPr>
        <w:rPr>
          <w:rFonts w:ascii="Times New Roman" w:eastAsia="Times New Roman" w:hAnsi="Times New Roman"/>
          <w:color w:val="000000"/>
        </w:rPr>
      </w:pPr>
    </w:p>
    <w:p w:rsidR="00B249DA" w:rsidRPr="00580241" w:rsidRDefault="00B249DA" w:rsidP="00B249DA">
      <w:pPr>
        <w:rPr>
          <w:rFonts w:ascii="Times New Roman" w:eastAsia="Times New Roman" w:hAnsi="Times New Roman"/>
          <w:color w:val="000000"/>
        </w:rPr>
      </w:pPr>
    </w:p>
    <w:p w:rsidR="00B249DA" w:rsidRPr="00580241" w:rsidRDefault="00406B3C" w:rsidP="00B249DA">
      <w:pPr>
        <w:rPr>
          <w:rFonts w:ascii="Times New Roman" w:eastAsia="Times New Roman" w:hAnsi="Times New Roman"/>
        </w:rPr>
      </w:pPr>
      <w:r w:rsidRPr="00580241">
        <w:rPr>
          <w:rFonts w:ascii="Times New Roman" w:eastAsia="Times New Roman" w:hAnsi="Times New Roman"/>
          <w:color w:val="000000"/>
        </w:rPr>
        <w:t>To Old Brook Students and Families:</w:t>
      </w:r>
    </w:p>
    <w:p w:rsidR="00B249DA" w:rsidRDefault="00B249DA" w:rsidP="00B249DA">
      <w:pPr>
        <w:rPr>
          <w:rFonts w:ascii="Times New Roman" w:eastAsia="Times New Roman" w:hAnsi="Times New Roman"/>
        </w:rPr>
      </w:pPr>
    </w:p>
    <w:p w:rsidR="00B249DA" w:rsidRPr="00B249DA" w:rsidRDefault="00B249DA" w:rsidP="00B249DA">
      <w:pPr>
        <w:rPr>
          <w:rFonts w:ascii="Times New Roman" w:eastAsia="Times New Roman" w:hAnsi="Times New Roman"/>
        </w:rPr>
      </w:pPr>
    </w:p>
    <w:p w:rsidR="00A05193" w:rsidRDefault="00406B3C" w:rsidP="00B249D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Greetings and welcome to a new school year!  </w:t>
      </w:r>
      <w:r w:rsidR="00A05193">
        <w:rPr>
          <w:rFonts w:ascii="Times New Roman" w:eastAsia="Times New Roman" w:hAnsi="Times New Roman"/>
        </w:rPr>
        <w:t>Although returning to school this fall will look different than any other year, we are excited to be working with our students again.</w:t>
      </w:r>
      <w:r w:rsidR="00C51E37">
        <w:rPr>
          <w:rFonts w:ascii="Times New Roman" w:eastAsia="Times New Roman" w:hAnsi="Times New Roman"/>
        </w:rPr>
        <w:t xml:space="preserve">  Last year, 58 students graduated from Old Brook – almost double the number who graduated the year before – and this happened in the midst of a pandemic.  We have no doubt we can continue to provide high quality education for all of our students this year.</w:t>
      </w:r>
    </w:p>
    <w:p w:rsidR="00406B3C" w:rsidRDefault="00406B3C" w:rsidP="00B249D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We have spent the last few weeks preparing for </w:t>
      </w:r>
      <w:r w:rsidRPr="00C86D45">
        <w:rPr>
          <w:rFonts w:ascii="Times New Roman" w:eastAsia="Times New Roman" w:hAnsi="Times New Roman"/>
          <w:b/>
        </w:rPr>
        <w:t>our first day of school on August 10, 2020</w:t>
      </w:r>
      <w:r>
        <w:rPr>
          <w:rFonts w:ascii="Times New Roman" w:eastAsia="Times New Roman" w:hAnsi="Times New Roman"/>
        </w:rPr>
        <w:t xml:space="preserve"> by ensuring that the health and safety of our students and staff is our top priority.  Here are just a few of the things we have been working on:</w:t>
      </w:r>
    </w:p>
    <w:p w:rsidR="00406B3C" w:rsidRDefault="00406B3C" w:rsidP="00406B3C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Mandatory masks worn inside </w:t>
      </w:r>
      <w:r w:rsidRPr="00C86D45">
        <w:rPr>
          <w:rFonts w:ascii="Times New Roman" w:eastAsia="Times New Roman" w:hAnsi="Times New Roman"/>
          <w:u w:val="single"/>
        </w:rPr>
        <w:t>at all times</w:t>
      </w:r>
    </w:p>
    <w:p w:rsidR="00406B3C" w:rsidRDefault="00406B3C" w:rsidP="00406B3C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Touchless thermometers take everyone’s temperature upon entry</w:t>
      </w:r>
      <w:r w:rsidR="00C43435">
        <w:rPr>
          <w:rFonts w:ascii="Times New Roman" w:eastAsia="Times New Roman" w:hAnsi="Times New Roman"/>
        </w:rPr>
        <w:t xml:space="preserve">, </w:t>
      </w:r>
      <w:r w:rsidR="00C43435">
        <w:t>and those above 100 degrees Fahrenheit will be sent home and will not be allowed in the school</w:t>
      </w:r>
    </w:p>
    <w:p w:rsidR="00406B3C" w:rsidRDefault="00406B3C" w:rsidP="00406B3C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Sanitizing stations in every lab and throughout the building (these contain hand sanitizer, </w:t>
      </w:r>
      <w:r w:rsidR="00A05193">
        <w:rPr>
          <w:rFonts w:ascii="Times New Roman" w:eastAsia="Times New Roman" w:hAnsi="Times New Roman"/>
        </w:rPr>
        <w:t xml:space="preserve">alcohol </w:t>
      </w:r>
      <w:r>
        <w:rPr>
          <w:rFonts w:ascii="Times New Roman" w:eastAsia="Times New Roman" w:hAnsi="Times New Roman"/>
        </w:rPr>
        <w:t>wipes and cleaning supplies)</w:t>
      </w:r>
    </w:p>
    <w:p w:rsidR="00A05193" w:rsidRPr="00A05193" w:rsidRDefault="00A05193" w:rsidP="00A05193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Limiting the number of students/staff in a lab at any one time to ensure social distancing of at least 6 feet</w:t>
      </w:r>
    </w:p>
    <w:p w:rsidR="00406B3C" w:rsidRDefault="00406B3C" w:rsidP="00406B3C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Student work stations sanitized by staff after each use</w:t>
      </w:r>
    </w:p>
    <w:p w:rsidR="00406B3C" w:rsidRDefault="00406B3C" w:rsidP="00406B3C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Repeated cleaning of high touch areas such as door handles, sinks and toilets throughout the day</w:t>
      </w:r>
    </w:p>
    <w:p w:rsidR="00406B3C" w:rsidRDefault="00406B3C" w:rsidP="00406B3C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Deep cleaning of the entire building daily by professional cleaning staff each evening</w:t>
      </w:r>
    </w:p>
    <w:p w:rsidR="00AB42CC" w:rsidRPr="00C43435" w:rsidRDefault="00AB42CC" w:rsidP="00AB42CC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/>
        </w:rPr>
      </w:pPr>
      <w:r>
        <w:t>Students and staff who are ill must stay home and get tested immediately.</w:t>
      </w:r>
    </w:p>
    <w:p w:rsidR="00AB42CC" w:rsidRDefault="00AB42CC" w:rsidP="00AB42CC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/>
        </w:rPr>
      </w:pPr>
      <w:r w:rsidRPr="006906C6">
        <w:rPr>
          <w:rFonts w:ascii="Times New Roman" w:eastAsia="Times New Roman" w:hAnsi="Times New Roman"/>
        </w:rPr>
        <w:t>As we did last year, we are asking students to only bring to school those items neede</w:t>
      </w:r>
      <w:r w:rsidR="00772C91">
        <w:rPr>
          <w:rFonts w:ascii="Times New Roman" w:eastAsia="Times New Roman" w:hAnsi="Times New Roman"/>
        </w:rPr>
        <w:t xml:space="preserve">d for learning.  Large </w:t>
      </w:r>
      <w:proofErr w:type="spellStart"/>
      <w:r w:rsidR="00772C91">
        <w:rPr>
          <w:rFonts w:ascii="Times New Roman" w:eastAsia="Times New Roman" w:hAnsi="Times New Roman"/>
        </w:rPr>
        <w:t>bookbags</w:t>
      </w:r>
      <w:proofErr w:type="spellEnd"/>
      <w:r w:rsidR="00772C91">
        <w:rPr>
          <w:rFonts w:ascii="Times New Roman" w:eastAsia="Times New Roman" w:hAnsi="Times New Roman"/>
        </w:rPr>
        <w:t xml:space="preserve">/purses </w:t>
      </w:r>
      <w:r w:rsidRPr="006906C6">
        <w:rPr>
          <w:rFonts w:ascii="Times New Roman" w:eastAsia="Times New Roman" w:hAnsi="Times New Roman"/>
        </w:rPr>
        <w:t>will not be allowed.  We want to limit the need to touch common surfaces as much as possible.</w:t>
      </w:r>
    </w:p>
    <w:p w:rsidR="00AB42CC" w:rsidRPr="006906C6" w:rsidRDefault="00AB42CC" w:rsidP="00AB42CC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Breakfast and lunch will be “grab and go” style, to be eaten spread out in the commons or on your way out the door.  Breakfast will be served from 8-8:10 and lunch will be served from</w:t>
      </w:r>
      <w:r w:rsidR="00CA0D06">
        <w:rPr>
          <w:rFonts w:ascii="Times New Roman" w:eastAsia="Times New Roman" w:hAnsi="Times New Roman"/>
        </w:rPr>
        <w:t xml:space="preserve"> 12:30 -12:40 and 1:20 – 1:30. </w:t>
      </w:r>
      <w:bookmarkStart w:id="0" w:name="_GoBack"/>
      <w:bookmarkEnd w:id="0"/>
      <w:r>
        <w:rPr>
          <w:rFonts w:ascii="Times New Roman" w:eastAsia="Times New Roman" w:hAnsi="Times New Roman"/>
        </w:rPr>
        <w:t>There can be no large gatherings at mealtimes, and everyone still needs to remain at least 6ft away from each other.</w:t>
      </w:r>
    </w:p>
    <w:p w:rsidR="00AB42CC" w:rsidRDefault="00AB42CC" w:rsidP="00AB42CC">
      <w:pPr>
        <w:pStyle w:val="ListParagraph"/>
        <w:spacing w:after="240"/>
        <w:rPr>
          <w:rFonts w:ascii="Times New Roman" w:eastAsia="Times New Roman" w:hAnsi="Times New Roman"/>
        </w:rPr>
      </w:pPr>
    </w:p>
    <w:p w:rsidR="00A05193" w:rsidRDefault="00580241" w:rsidP="00A05193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In addition, as mentioned in </w:t>
      </w:r>
      <w:r w:rsidR="00A05193">
        <w:rPr>
          <w:rFonts w:ascii="Times New Roman" w:eastAsia="Times New Roman" w:hAnsi="Times New Roman"/>
        </w:rPr>
        <w:t>our survey</w:t>
      </w:r>
      <w:r>
        <w:rPr>
          <w:rFonts w:ascii="Times New Roman" w:eastAsia="Times New Roman" w:hAnsi="Times New Roman"/>
        </w:rPr>
        <w:t xml:space="preserve">, </w:t>
      </w:r>
      <w:r w:rsidR="00A05193">
        <w:rPr>
          <w:rFonts w:ascii="Times New Roman" w:eastAsia="Times New Roman" w:hAnsi="Times New Roman"/>
        </w:rPr>
        <w:t>we will be offering</w:t>
      </w:r>
      <w:r w:rsidR="00406B3C" w:rsidRPr="00A05193">
        <w:rPr>
          <w:rFonts w:ascii="Times New Roman" w:eastAsia="Times New Roman" w:hAnsi="Times New Roman"/>
        </w:rPr>
        <w:t xml:space="preserve"> a variety of di</w:t>
      </w:r>
      <w:r w:rsidR="00A05193">
        <w:rPr>
          <w:rFonts w:ascii="Times New Roman" w:eastAsia="Times New Roman" w:hAnsi="Times New Roman"/>
        </w:rPr>
        <w:t>fferent ways students can learn:</w:t>
      </w:r>
    </w:p>
    <w:p w:rsidR="00AB42CC" w:rsidRDefault="00AB42CC" w:rsidP="00A05193">
      <w:pPr>
        <w:spacing w:after="240"/>
        <w:rPr>
          <w:rFonts w:ascii="Times New Roman" w:eastAsia="Times New Roman" w:hAnsi="Times New Roman"/>
        </w:rPr>
      </w:pPr>
    </w:p>
    <w:p w:rsidR="00A05193" w:rsidRDefault="00A05193" w:rsidP="00A05193">
      <w:pPr>
        <w:pStyle w:val="ListParagraph"/>
        <w:numPr>
          <w:ilvl w:val="0"/>
          <w:numId w:val="2"/>
        </w:num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100% remotely</w:t>
      </w:r>
    </w:p>
    <w:p w:rsidR="00A05193" w:rsidRDefault="00406B3C" w:rsidP="00A05193">
      <w:pPr>
        <w:pStyle w:val="ListParagraph"/>
        <w:numPr>
          <w:ilvl w:val="0"/>
          <w:numId w:val="2"/>
        </w:numPr>
        <w:spacing w:after="240"/>
        <w:rPr>
          <w:rFonts w:ascii="Times New Roman" w:eastAsia="Times New Roman" w:hAnsi="Times New Roman"/>
        </w:rPr>
      </w:pPr>
      <w:r w:rsidRPr="00A05193">
        <w:rPr>
          <w:rFonts w:ascii="Times New Roman" w:eastAsia="Times New Roman" w:hAnsi="Times New Roman"/>
        </w:rPr>
        <w:t>100% in-school</w:t>
      </w:r>
    </w:p>
    <w:p w:rsidR="00A05193" w:rsidRDefault="00A05193" w:rsidP="00A05193">
      <w:pPr>
        <w:pStyle w:val="ListParagraph"/>
        <w:numPr>
          <w:ilvl w:val="0"/>
          <w:numId w:val="2"/>
        </w:num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="00406B3C" w:rsidRPr="00A05193">
        <w:rPr>
          <w:rFonts w:ascii="Times New Roman" w:eastAsia="Times New Roman" w:hAnsi="Times New Roman"/>
        </w:rPr>
        <w:t>r a combinat</w:t>
      </w:r>
      <w:r>
        <w:rPr>
          <w:rFonts w:ascii="Times New Roman" w:eastAsia="Times New Roman" w:hAnsi="Times New Roman"/>
        </w:rPr>
        <w:t>ion of both</w:t>
      </w:r>
    </w:p>
    <w:p w:rsidR="00A05193" w:rsidRDefault="00C51E37" w:rsidP="00A05193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For those who choose to learn in-school, w</w:t>
      </w:r>
      <w:r w:rsidR="00A05193">
        <w:rPr>
          <w:rFonts w:ascii="Times New Roman" w:eastAsia="Times New Roman" w:hAnsi="Times New Roman"/>
        </w:rPr>
        <w:t>e will have 3 different sessions that are 2 hours long:</w:t>
      </w:r>
    </w:p>
    <w:p w:rsidR="005B2695" w:rsidRDefault="00A05193" w:rsidP="00A05193">
      <w:pPr>
        <w:pStyle w:val="ListParagraph"/>
        <w:numPr>
          <w:ilvl w:val="0"/>
          <w:numId w:val="3"/>
        </w:num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8:00am – 10:00am</w:t>
      </w:r>
    </w:p>
    <w:p w:rsidR="00A05193" w:rsidRDefault="006906C6" w:rsidP="00A05193">
      <w:pPr>
        <w:pStyle w:val="ListParagraph"/>
        <w:numPr>
          <w:ilvl w:val="0"/>
          <w:numId w:val="3"/>
        </w:num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10:30am- 12:30p</w:t>
      </w:r>
      <w:r w:rsidR="00A05193">
        <w:rPr>
          <w:rFonts w:ascii="Times New Roman" w:eastAsia="Times New Roman" w:hAnsi="Times New Roman"/>
        </w:rPr>
        <w:t>m</w:t>
      </w:r>
    </w:p>
    <w:p w:rsidR="00C51E37" w:rsidRPr="00AB42CC" w:rsidRDefault="00A05193" w:rsidP="00A05193">
      <w:pPr>
        <w:pStyle w:val="ListParagraph"/>
        <w:numPr>
          <w:ilvl w:val="0"/>
          <w:numId w:val="3"/>
        </w:num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1:30pm – 3:30pm</w:t>
      </w:r>
    </w:p>
    <w:p w:rsidR="00772C91" w:rsidRDefault="00A05193" w:rsidP="00A05193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Utilizing the various ways of receiving instruction, as well as the three 2-hour long sessions</w:t>
      </w:r>
      <w:r w:rsidR="00C43435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wi</w:t>
      </w:r>
      <w:r w:rsidR="00C51E37">
        <w:rPr>
          <w:rFonts w:ascii="Times New Roman" w:eastAsia="Times New Roman" w:hAnsi="Times New Roman"/>
        </w:rPr>
        <w:t>ll enable us to keep the number</w:t>
      </w:r>
      <w:r>
        <w:rPr>
          <w:rFonts w:ascii="Times New Roman" w:eastAsia="Times New Roman" w:hAnsi="Times New Roman"/>
        </w:rPr>
        <w:t xml:space="preserve"> of people in the building low and ensure social distancing of at least 6 ft.</w:t>
      </w:r>
      <w:r w:rsidR="00772C91">
        <w:rPr>
          <w:rFonts w:ascii="Times New Roman" w:eastAsia="Times New Roman" w:hAnsi="Times New Roman"/>
        </w:rPr>
        <w:t xml:space="preserve">  </w:t>
      </w:r>
    </w:p>
    <w:p w:rsidR="006906C6" w:rsidRDefault="00AB42CC" w:rsidP="00A05193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Please note</w:t>
      </w:r>
      <w:r w:rsidR="006906C6">
        <w:rPr>
          <w:rFonts w:ascii="Times New Roman" w:eastAsia="Times New Roman" w:hAnsi="Times New Roman"/>
        </w:rPr>
        <w:t>:</w:t>
      </w:r>
    </w:p>
    <w:p w:rsidR="00AB42CC" w:rsidRDefault="00AB42CC" w:rsidP="00AB42CC">
      <w:pPr>
        <w:pStyle w:val="ListParagraph"/>
        <w:numPr>
          <w:ilvl w:val="0"/>
          <w:numId w:val="5"/>
        </w:numPr>
        <w:spacing w:after="240"/>
        <w:rPr>
          <w:rFonts w:ascii="Times New Roman" w:eastAsia="Times New Roman" w:hAnsi="Times New Roman"/>
        </w:rPr>
      </w:pPr>
      <w:r w:rsidRPr="00AB42CC">
        <w:rPr>
          <w:rFonts w:ascii="Times New Roman" w:eastAsia="Times New Roman" w:hAnsi="Times New Roman"/>
          <w:b/>
          <w:u w:val="single"/>
        </w:rPr>
        <w:t>Regular attendance is back on the table.</w:t>
      </w:r>
      <w:r>
        <w:rPr>
          <w:rFonts w:ascii="Times New Roman" w:eastAsia="Times New Roman" w:hAnsi="Times New Roman"/>
        </w:rPr>
        <w:t xml:space="preserve">  Students must complete multiple assignments daily in order to be marked present.  Lack of completing enough work each day will result in being marked absent and ultimately being withdrawn.</w:t>
      </w:r>
    </w:p>
    <w:p w:rsidR="00AB42CC" w:rsidRDefault="00AB42CC" w:rsidP="00AB42CC">
      <w:pPr>
        <w:pStyle w:val="ListParagraph"/>
        <w:numPr>
          <w:ilvl w:val="0"/>
          <w:numId w:val="5"/>
        </w:num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End of Course exams (EOCs) are also back for the fall.</w:t>
      </w:r>
    </w:p>
    <w:p w:rsidR="00772C91" w:rsidRDefault="00AB42CC" w:rsidP="00772C91">
      <w:pPr>
        <w:pStyle w:val="ListParagraph"/>
        <w:numPr>
          <w:ilvl w:val="0"/>
          <w:numId w:val="5"/>
        </w:num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Students completing 20 credits by September 30, 2020 will still be able</w:t>
      </w:r>
      <w:r w:rsidR="00566A68">
        <w:rPr>
          <w:rFonts w:ascii="Times New Roman" w:eastAsia="Times New Roman" w:hAnsi="Times New Roman"/>
        </w:rPr>
        <w:t xml:space="preserve"> to graduate with their diploma! The next graduation after that will be in June, 2021.</w:t>
      </w:r>
    </w:p>
    <w:p w:rsidR="00772C91" w:rsidRPr="00772C91" w:rsidRDefault="00772C91" w:rsidP="00772C91">
      <w:pPr>
        <w:pStyle w:val="ListParagraph"/>
        <w:numPr>
          <w:ilvl w:val="0"/>
          <w:numId w:val="5"/>
        </w:numPr>
        <w:spacing w:after="240"/>
        <w:rPr>
          <w:rFonts w:ascii="Times New Roman" w:eastAsia="Times New Roman" w:hAnsi="Times New Roman"/>
        </w:rPr>
      </w:pPr>
      <w:r w:rsidRPr="00772C91">
        <w:rPr>
          <w:rFonts w:ascii="Times New Roman" w:eastAsia="Times New Roman" w:hAnsi="Times New Roman"/>
        </w:rPr>
        <w:t>Students’ Old Brook emails will be used to communicate with teachers</w:t>
      </w:r>
      <w:r>
        <w:rPr>
          <w:rFonts w:ascii="Times New Roman" w:eastAsia="Times New Roman" w:hAnsi="Times New Roman"/>
        </w:rPr>
        <w:t>, so check it daily!</w:t>
      </w:r>
    </w:p>
    <w:p w:rsidR="006906C6" w:rsidRPr="00772C91" w:rsidRDefault="006906C6" w:rsidP="00772C91">
      <w:pPr>
        <w:pStyle w:val="ListParagraph"/>
        <w:spacing w:after="240"/>
        <w:rPr>
          <w:rFonts w:ascii="Times New Roman" w:eastAsia="Times New Roman" w:hAnsi="Times New Roman"/>
        </w:rPr>
      </w:pPr>
    </w:p>
    <w:p w:rsidR="00085C60" w:rsidRDefault="006906C6" w:rsidP="00A05193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We know that if we all </w:t>
      </w:r>
      <w:r w:rsidR="00C43435">
        <w:rPr>
          <w:rFonts w:ascii="Times New Roman" w:eastAsia="Times New Roman" w:hAnsi="Times New Roman"/>
        </w:rPr>
        <w:t xml:space="preserve">work </w:t>
      </w:r>
      <w:proofErr w:type="gramStart"/>
      <w:r w:rsidR="00C43435">
        <w:rPr>
          <w:rFonts w:ascii="Times New Roman" w:eastAsia="Times New Roman" w:hAnsi="Times New Roman"/>
        </w:rPr>
        <w:t>together,</w:t>
      </w:r>
      <w:proofErr w:type="gramEnd"/>
      <w:r w:rsidR="00C43435">
        <w:rPr>
          <w:rFonts w:ascii="Times New Roman" w:eastAsia="Times New Roman" w:hAnsi="Times New Roman"/>
        </w:rPr>
        <w:t xml:space="preserve"> we can make this school year even more successful than last year! </w:t>
      </w:r>
    </w:p>
    <w:p w:rsidR="00085C60" w:rsidRDefault="00085C60" w:rsidP="00A05193">
      <w:pPr>
        <w:spacing w:after="240"/>
        <w:rPr>
          <w:rFonts w:ascii="Times New Roman" w:eastAsia="Times New Roman" w:hAnsi="Times New Roman"/>
        </w:rPr>
      </w:pPr>
    </w:p>
    <w:p w:rsidR="006906C6" w:rsidRPr="00A05193" w:rsidRDefault="00085C60" w:rsidP="00A05193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Looking forward to a great 2020-2021 school year,</w:t>
      </w:r>
    </w:p>
    <w:p w:rsidR="00F93909" w:rsidRDefault="00F93909" w:rsidP="00B249DA">
      <w:pPr>
        <w:spacing w:after="240"/>
        <w:rPr>
          <w:rFonts w:ascii="Times New Roman" w:eastAsia="Times New Roman" w:hAnsi="Times New Roman"/>
        </w:rPr>
      </w:pPr>
    </w:p>
    <w:p w:rsidR="00085C60" w:rsidRDefault="00085C60" w:rsidP="00B249DA">
      <w:pPr>
        <w:spacing w:after="240"/>
        <w:rPr>
          <w:rFonts w:ascii="Times New Roman" w:eastAsia="Times New Roman" w:hAnsi="Times New Roman"/>
        </w:rPr>
      </w:pPr>
    </w:p>
    <w:p w:rsidR="005B2695" w:rsidRDefault="00F93909" w:rsidP="00B249D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Joy Beasley, MLIS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F93909" w:rsidRDefault="00F93909" w:rsidP="00B249D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Director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2F20C7" w:rsidRDefault="002F20C7"/>
    <w:p w:rsidR="002F20C7" w:rsidRDefault="002F20C7"/>
    <w:p w:rsidR="002F20C7" w:rsidRDefault="002F20C7" w:rsidP="006367FF">
      <w:pPr>
        <w:pStyle w:val="Standard"/>
      </w:pPr>
    </w:p>
    <w:p w:rsidR="002F20C7" w:rsidRPr="007635CE" w:rsidRDefault="002F20C7">
      <w:pPr>
        <w:rPr>
          <w:rFonts w:ascii="Verdana" w:hAnsi="Verdana"/>
        </w:rPr>
      </w:pPr>
    </w:p>
    <w:sectPr w:rsidR="002F20C7" w:rsidRPr="007635CE" w:rsidSect="00D42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91" w:rsidRDefault="00FC6591" w:rsidP="003E23B9">
      <w:r>
        <w:separator/>
      </w:r>
    </w:p>
  </w:endnote>
  <w:endnote w:type="continuationSeparator" w:id="0">
    <w:p w:rsidR="00FC6591" w:rsidRDefault="00FC6591" w:rsidP="003E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C7" w:rsidRDefault="002F2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C7" w:rsidRDefault="002F2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C7" w:rsidRDefault="002F2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91" w:rsidRDefault="00FC6591" w:rsidP="003E23B9">
      <w:r>
        <w:separator/>
      </w:r>
    </w:p>
  </w:footnote>
  <w:footnote w:type="continuationSeparator" w:id="0">
    <w:p w:rsidR="00FC6591" w:rsidRDefault="00FC6591" w:rsidP="003E2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C7" w:rsidRDefault="00FC65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pt;height:11in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C7" w:rsidRDefault="00FC65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2pt;height:11in;z-index:-251659776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C7" w:rsidRDefault="00FC65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52E"/>
    <w:multiLevelType w:val="hybridMultilevel"/>
    <w:tmpl w:val="21D6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4EED"/>
    <w:multiLevelType w:val="hybridMultilevel"/>
    <w:tmpl w:val="1A2C6D5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DCA5299"/>
    <w:multiLevelType w:val="hybridMultilevel"/>
    <w:tmpl w:val="DC2A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C1CCE"/>
    <w:multiLevelType w:val="hybridMultilevel"/>
    <w:tmpl w:val="9D86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564B1"/>
    <w:multiLevelType w:val="hybridMultilevel"/>
    <w:tmpl w:val="3218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EF"/>
    <w:rsid w:val="00000E29"/>
    <w:rsid w:val="00085C60"/>
    <w:rsid w:val="000A1F19"/>
    <w:rsid w:val="000F2BAD"/>
    <w:rsid w:val="002641DD"/>
    <w:rsid w:val="00267634"/>
    <w:rsid w:val="002C6F9A"/>
    <w:rsid w:val="002F20C7"/>
    <w:rsid w:val="003023EF"/>
    <w:rsid w:val="003154FC"/>
    <w:rsid w:val="0038228B"/>
    <w:rsid w:val="003E23B9"/>
    <w:rsid w:val="00406B3C"/>
    <w:rsid w:val="00420824"/>
    <w:rsid w:val="0044671D"/>
    <w:rsid w:val="004D474B"/>
    <w:rsid w:val="00566A68"/>
    <w:rsid w:val="00580241"/>
    <w:rsid w:val="00596804"/>
    <w:rsid w:val="005B2695"/>
    <w:rsid w:val="005E142E"/>
    <w:rsid w:val="00623626"/>
    <w:rsid w:val="006367FF"/>
    <w:rsid w:val="00643B54"/>
    <w:rsid w:val="00663562"/>
    <w:rsid w:val="006906C6"/>
    <w:rsid w:val="006A22E1"/>
    <w:rsid w:val="00712577"/>
    <w:rsid w:val="00734BF2"/>
    <w:rsid w:val="007635CE"/>
    <w:rsid w:val="00772C91"/>
    <w:rsid w:val="0081526A"/>
    <w:rsid w:val="00863F30"/>
    <w:rsid w:val="00890B7B"/>
    <w:rsid w:val="00892911"/>
    <w:rsid w:val="008B4EED"/>
    <w:rsid w:val="008E3169"/>
    <w:rsid w:val="00921A6A"/>
    <w:rsid w:val="0093321F"/>
    <w:rsid w:val="00981645"/>
    <w:rsid w:val="009F7F4C"/>
    <w:rsid w:val="00A05193"/>
    <w:rsid w:val="00AB42CC"/>
    <w:rsid w:val="00AD3808"/>
    <w:rsid w:val="00AD5739"/>
    <w:rsid w:val="00B249DA"/>
    <w:rsid w:val="00B51E75"/>
    <w:rsid w:val="00B831A2"/>
    <w:rsid w:val="00C43435"/>
    <w:rsid w:val="00C51E37"/>
    <w:rsid w:val="00C86D45"/>
    <w:rsid w:val="00CA0D06"/>
    <w:rsid w:val="00D42448"/>
    <w:rsid w:val="00D56416"/>
    <w:rsid w:val="00D81904"/>
    <w:rsid w:val="00EA6EF5"/>
    <w:rsid w:val="00F179DC"/>
    <w:rsid w:val="00F93909"/>
    <w:rsid w:val="00F9640B"/>
    <w:rsid w:val="00F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558E349"/>
  <w15:docId w15:val="{90A7EFD5-C561-4683-84E8-409912B9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34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635C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63F30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3023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3E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23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3EF"/>
    <w:rPr>
      <w:rFonts w:cs="Times New Roman"/>
    </w:rPr>
  </w:style>
  <w:style w:type="table" w:styleId="TableGrid">
    <w:name w:val="Table Grid"/>
    <w:basedOn w:val="TableNormal"/>
    <w:uiPriority w:val="99"/>
    <w:locked/>
    <w:rsid w:val="0081526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6367FF"/>
    <w:pPr>
      <w:tabs>
        <w:tab w:val="left" w:pos="720"/>
      </w:tabs>
      <w:suppressAutoHyphens/>
      <w:autoSpaceDN w:val="0"/>
      <w:textAlignment w:val="baseline"/>
    </w:pPr>
    <w:rPr>
      <w:rFonts w:cs="F"/>
      <w:color w:val="00000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Epiphany Management Group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Almary Santiago</dc:creator>
  <cp:lastModifiedBy>Joy Beasley</cp:lastModifiedBy>
  <cp:revision>9</cp:revision>
  <cp:lastPrinted>2020-07-28T16:46:00Z</cp:lastPrinted>
  <dcterms:created xsi:type="dcterms:W3CDTF">2020-07-28T16:12:00Z</dcterms:created>
  <dcterms:modified xsi:type="dcterms:W3CDTF">2020-07-30T14:00:00Z</dcterms:modified>
</cp:coreProperties>
</file>